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8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9087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0871" w:rsidRDefault="0090675A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ЧУВАШСКОЕ УРМЕТЬЕВО</w:t>
      </w:r>
      <w:r w:rsidR="00300B2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04D3E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990871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90871">
        <w:rPr>
          <w:rFonts w:ascii="Times New Roman" w:hAnsi="Times New Roman"/>
          <w:sz w:val="28"/>
          <w:szCs w:val="28"/>
        </w:rPr>
        <w:t>ЧЕЛНО-ВЕРШИНСКИЙ</w:t>
      </w:r>
    </w:p>
    <w:p w:rsidR="00AE0D18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90871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777F8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7420D">
        <w:rPr>
          <w:rFonts w:ascii="Times New Roman" w:hAnsi="Times New Roman"/>
          <w:b/>
          <w:sz w:val="28"/>
          <w:szCs w:val="28"/>
        </w:rPr>
        <w:t>РЕШЕНИЕ</w:t>
      </w:r>
    </w:p>
    <w:p w:rsidR="00B7420D" w:rsidRP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0777F8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704D3E">
        <w:rPr>
          <w:rFonts w:ascii="Times New Roman" w:hAnsi="Times New Roman"/>
          <w:sz w:val="28"/>
          <w:szCs w:val="28"/>
        </w:rPr>
        <w:t>02 июня</w:t>
      </w:r>
      <w:r w:rsidR="0087469B">
        <w:rPr>
          <w:rFonts w:ascii="Times New Roman" w:hAnsi="Times New Roman"/>
          <w:sz w:val="28"/>
          <w:szCs w:val="28"/>
        </w:rPr>
        <w:t xml:space="preserve"> 20</w:t>
      </w:r>
      <w:r w:rsidR="00DC4BE9">
        <w:rPr>
          <w:rFonts w:ascii="Times New Roman" w:hAnsi="Times New Roman"/>
          <w:sz w:val="28"/>
          <w:szCs w:val="28"/>
        </w:rPr>
        <w:t>20</w:t>
      </w:r>
      <w:r w:rsidR="0087469B">
        <w:rPr>
          <w:rFonts w:ascii="Times New Roman" w:hAnsi="Times New Roman"/>
          <w:sz w:val="28"/>
          <w:szCs w:val="28"/>
        </w:rPr>
        <w:t xml:space="preserve"> г.</w:t>
      </w:r>
      <w:r w:rsidR="006B7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F4B23">
        <w:rPr>
          <w:rFonts w:ascii="Times New Roman" w:hAnsi="Times New Roman"/>
          <w:sz w:val="28"/>
          <w:szCs w:val="28"/>
        </w:rPr>
        <w:t xml:space="preserve"> </w:t>
      </w:r>
      <w:r w:rsidR="00704D3E">
        <w:rPr>
          <w:rFonts w:ascii="Times New Roman" w:hAnsi="Times New Roman"/>
          <w:sz w:val="28"/>
          <w:szCs w:val="28"/>
        </w:rPr>
        <w:t>139</w:t>
      </w:r>
    </w:p>
    <w:p w:rsidR="00AE0D18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71E77" w:rsidRPr="009C476D" w:rsidRDefault="00271E77" w:rsidP="00774172">
      <w:pPr>
        <w:ind w:left="567" w:right="1417"/>
        <w:jc w:val="both"/>
        <w:outlineLvl w:val="1"/>
        <w:rPr>
          <w:rFonts w:ascii="Times New Roman" w:hAnsi="Times New Roman"/>
          <w:sz w:val="28"/>
          <w:szCs w:val="28"/>
        </w:rPr>
      </w:pPr>
      <w:r w:rsidRPr="009C476D">
        <w:rPr>
          <w:rFonts w:ascii="Times New Roman" w:hAnsi="Times New Roman"/>
          <w:sz w:val="28"/>
          <w:szCs w:val="28"/>
        </w:rPr>
        <w:t xml:space="preserve">Об утверждении </w:t>
      </w:r>
      <w:r w:rsidR="00774172" w:rsidRPr="00774172">
        <w:rPr>
          <w:rFonts w:ascii="Times New Roman" w:hAnsi="Times New Roman"/>
          <w:sz w:val="28"/>
          <w:szCs w:val="28"/>
        </w:rPr>
        <w:t>Порядк</w:t>
      </w:r>
      <w:r w:rsidR="001F4748">
        <w:rPr>
          <w:rFonts w:ascii="Times New Roman" w:hAnsi="Times New Roman"/>
          <w:sz w:val="28"/>
          <w:szCs w:val="28"/>
        </w:rPr>
        <w:t>а</w:t>
      </w:r>
      <w:r w:rsidR="00774172" w:rsidRPr="00774172">
        <w:rPr>
          <w:rFonts w:ascii="Times New Roman" w:hAnsi="Times New Roman"/>
          <w:sz w:val="28"/>
          <w:szCs w:val="28"/>
        </w:rPr>
        <w:t xml:space="preserve"> проведения антикоррупционного мониторинга на территории </w:t>
      </w:r>
      <w:r w:rsidR="0077417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0675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06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75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7417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74172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172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74172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271E77" w:rsidRDefault="00271E77" w:rsidP="00271E77">
      <w:pPr>
        <w:ind w:firstLine="567"/>
        <w:rPr>
          <w:rFonts w:ascii="Times New Roman" w:hAnsi="Times New Roman"/>
          <w:sz w:val="28"/>
          <w:szCs w:val="28"/>
        </w:rPr>
      </w:pPr>
    </w:p>
    <w:p w:rsidR="00D16AFE" w:rsidRDefault="00DB1F8C" w:rsidP="00C77EDE">
      <w:pPr>
        <w:spacing w:line="276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B1F8C">
        <w:rPr>
          <w:rFonts w:ascii="Times New Roman" w:hAnsi="Times New Roman"/>
          <w:sz w:val="28"/>
          <w:szCs w:val="28"/>
        </w:rPr>
        <w:t xml:space="preserve"> соответствии со статьей 11 Закона Самарской области от 10 марта 2009 года № 23-ГД «О противодействии коррупции в Самарской области»</w:t>
      </w:r>
      <w:r w:rsidR="00996919" w:rsidRPr="00DB1F8C">
        <w:rPr>
          <w:rFonts w:ascii="Times New Roman" w:hAnsi="Times New Roman"/>
          <w:sz w:val="28"/>
          <w:szCs w:val="28"/>
        </w:rPr>
        <w:t>,</w:t>
      </w:r>
      <w:r w:rsidR="00996919" w:rsidRPr="00C1263C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 (далее – Федеральный закон № 131-ФЗ), </w:t>
      </w:r>
      <w:r w:rsidR="001C1B2B">
        <w:rPr>
          <w:rFonts w:ascii="Times New Roman" w:hAnsi="Times New Roman"/>
          <w:sz w:val="28"/>
          <w:szCs w:val="28"/>
        </w:rPr>
        <w:t>руководствуясь</w:t>
      </w:r>
      <w:r w:rsidR="001C1B2B" w:rsidRPr="00271E77">
        <w:rPr>
          <w:rFonts w:ascii="Times New Roman" w:hAnsi="Times New Roman"/>
          <w:sz w:val="28"/>
          <w:szCs w:val="28"/>
        </w:rPr>
        <w:t xml:space="preserve"> </w:t>
      </w:r>
      <w:r w:rsidR="00271E77" w:rsidRPr="00271E77">
        <w:rPr>
          <w:rFonts w:ascii="Times New Roman" w:hAnsi="Times New Roman"/>
          <w:sz w:val="28"/>
          <w:szCs w:val="28"/>
        </w:rPr>
        <w:t>Уставом</w:t>
      </w:r>
      <w:r w:rsidR="00271E7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0675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0675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71E7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71E7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71E77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D16AFE" w:rsidRPr="00E32056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D16AF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0675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0675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16AF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16AFE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FE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16AFE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proofErr w:type="gramEnd"/>
    </w:p>
    <w:p w:rsidR="00C77EDE" w:rsidRPr="00D16AFE" w:rsidRDefault="00C77EDE" w:rsidP="00271E77">
      <w:pPr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D16AFE" w:rsidRDefault="00D16AF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6AFE">
        <w:rPr>
          <w:rFonts w:ascii="Times New Roman" w:hAnsi="Times New Roman"/>
          <w:sz w:val="28"/>
          <w:szCs w:val="28"/>
        </w:rPr>
        <w:t>РЕШИЛО:</w:t>
      </w:r>
    </w:p>
    <w:p w:rsidR="00C77EDE" w:rsidRPr="00D16AFE" w:rsidRDefault="00C77ED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71E77" w:rsidRDefault="002B75F3" w:rsidP="00774172">
      <w:pPr>
        <w:numPr>
          <w:ilvl w:val="0"/>
          <w:numId w:val="11"/>
        </w:numPr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268E" w:rsidRPr="002B75F3">
        <w:rPr>
          <w:rFonts w:ascii="Times New Roman" w:hAnsi="Times New Roman"/>
          <w:sz w:val="28"/>
          <w:szCs w:val="28"/>
        </w:rPr>
        <w:t>Приня</w:t>
      </w:r>
      <w:r w:rsidR="00271E77" w:rsidRPr="002B75F3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  </w:t>
      </w:r>
      <w:r w:rsidR="00774172" w:rsidRPr="00774172">
        <w:rPr>
          <w:rFonts w:ascii="Times New Roman" w:hAnsi="Times New Roman"/>
          <w:sz w:val="28"/>
          <w:szCs w:val="28"/>
        </w:rPr>
        <w:t xml:space="preserve">Порядок проведения антикоррупционного мониторинга на территории </w:t>
      </w:r>
      <w:r w:rsidR="0077417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0675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06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75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7417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74172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172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74172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74172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271E77" w:rsidRPr="002B75F3">
        <w:rPr>
          <w:rFonts w:ascii="Times New Roman" w:hAnsi="Times New Roman"/>
          <w:sz w:val="28"/>
          <w:szCs w:val="28"/>
        </w:rPr>
        <w:t>(прилагается).</w:t>
      </w:r>
    </w:p>
    <w:p w:rsidR="00271E77" w:rsidRDefault="00271E77" w:rsidP="00C77EDE">
      <w:pPr>
        <w:pStyle w:val="ConsPlusTitle"/>
        <w:widowControl/>
        <w:numPr>
          <w:ilvl w:val="0"/>
          <w:numId w:val="11"/>
        </w:numPr>
        <w:spacing w:line="276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Опубликовать настоящее решение в газете «Официальный вестник».</w:t>
      </w:r>
    </w:p>
    <w:p w:rsidR="00271E77" w:rsidRDefault="00271E77" w:rsidP="00271E77">
      <w:pPr>
        <w:jc w:val="both"/>
        <w:rPr>
          <w:rFonts w:ascii="Times New Roman" w:hAnsi="Times New Roman"/>
          <w:sz w:val="28"/>
          <w:szCs w:val="28"/>
        </w:rPr>
      </w:pPr>
    </w:p>
    <w:p w:rsidR="00C77EDE" w:rsidRDefault="00C77EDE" w:rsidP="00271E77">
      <w:pPr>
        <w:jc w:val="both"/>
        <w:rPr>
          <w:rFonts w:ascii="Times New Roman" w:hAnsi="Times New Roman"/>
          <w:sz w:val="28"/>
          <w:szCs w:val="28"/>
        </w:rPr>
      </w:pPr>
    </w:p>
    <w:p w:rsidR="00AC3392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E32056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AC3392">
        <w:rPr>
          <w:rFonts w:ascii="Times New Roman" w:hAnsi="Times New Roman"/>
          <w:sz w:val="28"/>
          <w:szCs w:val="28"/>
        </w:rPr>
        <w:t xml:space="preserve"> </w:t>
      </w:r>
      <w:r w:rsidR="00AC339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0675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06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75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E32056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0675A">
        <w:rPr>
          <w:rFonts w:ascii="Times New Roman" w:hAnsi="Times New Roman"/>
          <w:sz w:val="28"/>
          <w:szCs w:val="28"/>
        </w:rPr>
        <w:t xml:space="preserve">               Т.В. </w:t>
      </w:r>
      <w:proofErr w:type="spellStart"/>
      <w:r w:rsidR="0090675A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E32056" w:rsidRPr="00E32056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0675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06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75A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0675A">
        <w:rPr>
          <w:rFonts w:ascii="Times New Roman" w:hAnsi="Times New Roman"/>
          <w:sz w:val="28"/>
          <w:szCs w:val="28"/>
        </w:rPr>
        <w:tab/>
        <w:t xml:space="preserve">    Л.К. </w:t>
      </w:r>
      <w:proofErr w:type="spellStart"/>
      <w:r w:rsidR="0090675A">
        <w:rPr>
          <w:rFonts w:ascii="Times New Roman" w:hAnsi="Times New Roman"/>
          <w:sz w:val="28"/>
          <w:szCs w:val="28"/>
        </w:rPr>
        <w:t>Мурзина</w:t>
      </w:r>
      <w:proofErr w:type="spellEnd"/>
    </w:p>
    <w:p w:rsidR="00143D6D" w:rsidRDefault="00A41226" w:rsidP="00A41226">
      <w:pPr>
        <w:widowControl w:val="0"/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38CD" w:rsidRDefault="006238CD" w:rsidP="00345426">
      <w:pPr>
        <w:pStyle w:val="ConsNormal"/>
        <w:widowControl/>
        <w:ind w:left="4536" w:firstLine="0"/>
        <w:jc w:val="center"/>
      </w:pPr>
    </w:p>
    <w:p w:rsidR="0090675A" w:rsidRDefault="0090675A" w:rsidP="00345426">
      <w:pPr>
        <w:pStyle w:val="ConsNormal"/>
        <w:widowControl/>
        <w:ind w:left="4536" w:firstLine="0"/>
        <w:jc w:val="center"/>
      </w:pPr>
    </w:p>
    <w:p w:rsidR="0090675A" w:rsidRPr="0090675A" w:rsidRDefault="0090675A" w:rsidP="0090675A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" w:hAnsi="Times New Roman"/>
        </w:rPr>
      </w:pPr>
      <w:r w:rsidRPr="0090675A">
        <w:rPr>
          <w:rFonts w:ascii="Times New Roman" w:hAnsi="Times New Roman"/>
        </w:rPr>
        <w:lastRenderedPageBreak/>
        <w:t xml:space="preserve">Приложение                                                                              к решению Собрания представителей         сельского поселения Чувашское </w:t>
      </w:r>
      <w:proofErr w:type="spellStart"/>
      <w:r w:rsidRPr="0090675A">
        <w:rPr>
          <w:rFonts w:ascii="Times New Roman" w:hAnsi="Times New Roman"/>
        </w:rPr>
        <w:t>Урметьево</w:t>
      </w:r>
      <w:proofErr w:type="spellEnd"/>
      <w:r w:rsidRPr="0090675A">
        <w:rPr>
          <w:rFonts w:ascii="Times New Roman" w:hAnsi="Times New Roman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</w:rPr>
        <w:t>Челно-Вершинский</w:t>
      </w:r>
      <w:proofErr w:type="spellEnd"/>
      <w:r w:rsidRPr="0090675A">
        <w:rPr>
          <w:rFonts w:ascii="Times New Roman" w:hAnsi="Times New Roman"/>
        </w:rPr>
        <w:t xml:space="preserve"> Самарской области</w:t>
      </w:r>
    </w:p>
    <w:p w:rsidR="0090675A" w:rsidRPr="0090675A" w:rsidRDefault="00704D3E" w:rsidP="0090675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02 июня 2020 г. № 139</w:t>
      </w:r>
      <w:r w:rsidR="0090675A" w:rsidRPr="0090675A">
        <w:rPr>
          <w:rFonts w:ascii="Times New Roman" w:hAnsi="Times New Roman"/>
        </w:rPr>
        <w:t xml:space="preserve"> </w:t>
      </w:r>
    </w:p>
    <w:p w:rsidR="0090675A" w:rsidRPr="0090675A" w:rsidRDefault="0090675A" w:rsidP="009067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675A" w:rsidRPr="0090675A" w:rsidRDefault="0090675A" w:rsidP="009067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675A" w:rsidRPr="0090675A" w:rsidRDefault="0090675A" w:rsidP="0090675A">
      <w:pPr>
        <w:jc w:val="center"/>
        <w:rPr>
          <w:rFonts w:ascii="Times New Roman" w:hAnsi="Times New Roman"/>
          <w:b/>
          <w:sz w:val="27"/>
          <w:szCs w:val="27"/>
        </w:rPr>
      </w:pPr>
      <w:r w:rsidRPr="0090675A">
        <w:rPr>
          <w:rFonts w:ascii="Times New Roman" w:hAnsi="Times New Roman"/>
          <w:b/>
          <w:sz w:val="27"/>
          <w:szCs w:val="27"/>
        </w:rPr>
        <w:t xml:space="preserve">Порядок проведения </w:t>
      </w:r>
      <w:proofErr w:type="spellStart"/>
      <w:r w:rsidRPr="0090675A">
        <w:rPr>
          <w:rFonts w:ascii="Times New Roman" w:hAnsi="Times New Roman"/>
          <w:b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b/>
          <w:sz w:val="27"/>
          <w:szCs w:val="27"/>
        </w:rPr>
        <w:t xml:space="preserve"> мониторинга </w:t>
      </w:r>
      <w:r w:rsidRPr="0090675A">
        <w:rPr>
          <w:rFonts w:ascii="Times New Roman" w:hAnsi="Times New Roman"/>
          <w:b/>
          <w:sz w:val="27"/>
          <w:szCs w:val="27"/>
        </w:rPr>
        <w:br/>
        <w:t xml:space="preserve">на территории сельского поселения </w:t>
      </w:r>
      <w:proofErr w:type="gramStart"/>
      <w:r w:rsidRPr="0090675A">
        <w:rPr>
          <w:rFonts w:ascii="Times New Roman" w:hAnsi="Times New Roman"/>
          <w:b/>
          <w:sz w:val="27"/>
          <w:szCs w:val="27"/>
        </w:rPr>
        <w:t>Чувашское</w:t>
      </w:r>
      <w:proofErr w:type="gramEnd"/>
      <w:r w:rsidRPr="0090675A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90675A">
        <w:rPr>
          <w:rFonts w:ascii="Times New Roman" w:hAnsi="Times New Roman"/>
          <w:b/>
          <w:sz w:val="27"/>
          <w:szCs w:val="27"/>
        </w:rPr>
        <w:t>Урметьево</w:t>
      </w:r>
      <w:proofErr w:type="spellEnd"/>
    </w:p>
    <w:p w:rsidR="0090675A" w:rsidRPr="0090675A" w:rsidRDefault="0090675A" w:rsidP="0090675A">
      <w:pPr>
        <w:jc w:val="center"/>
        <w:rPr>
          <w:rFonts w:ascii="Times New Roman" w:hAnsi="Times New Roman"/>
          <w:b/>
          <w:sz w:val="27"/>
          <w:szCs w:val="27"/>
        </w:rPr>
      </w:pPr>
      <w:r w:rsidRPr="0090675A">
        <w:rPr>
          <w:rFonts w:ascii="Times New Roman" w:hAnsi="Times New Roman"/>
          <w:b/>
          <w:sz w:val="27"/>
          <w:szCs w:val="27"/>
        </w:rPr>
        <w:t xml:space="preserve">муниципального района </w:t>
      </w:r>
      <w:proofErr w:type="spellStart"/>
      <w:r w:rsidRPr="0090675A">
        <w:rPr>
          <w:rFonts w:ascii="Times New Roman" w:hAnsi="Times New Roman"/>
          <w:b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/>
          <w:sz w:val="27"/>
          <w:szCs w:val="27"/>
        </w:rPr>
        <w:t xml:space="preserve"> Самарской области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1. Общие положения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1.1. </w:t>
      </w:r>
      <w:proofErr w:type="gramStart"/>
      <w:r w:rsidRPr="0090675A">
        <w:rPr>
          <w:rFonts w:ascii="Times New Roman" w:hAnsi="Times New Roman"/>
          <w:sz w:val="27"/>
          <w:szCs w:val="27"/>
        </w:rPr>
        <w:t xml:space="preserve">Настоящий Порядок в соответствии со статьей 11 Закона Самарской области от 10 марта 2009 года № 23-ГД «О противодействии коррупции в Самарской области» (далее – Закон Самарской области № 23-ГД), постановлением Правительства Самарской области от 21 марта 2017 года № 172 «Об утверждении Методических рекомендаций по проведению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на территории Самарской области», Уставом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Самарской области определяет</w:t>
      </w:r>
      <w:proofErr w:type="gramEnd"/>
      <w:r w:rsidRPr="0090675A">
        <w:rPr>
          <w:rFonts w:ascii="Times New Roman" w:hAnsi="Times New Roman"/>
          <w:sz w:val="27"/>
          <w:szCs w:val="27"/>
        </w:rPr>
        <w:t xml:space="preserve"> процедуру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на территории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и систему организации деятельности по информационно-аналитическому обеспечению противодействия коррупции и оценки эффективности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антикоррупционных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мероприятий, осуществляемых на территории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>.</w:t>
      </w:r>
    </w:p>
    <w:p w:rsidR="0090675A" w:rsidRPr="0090675A" w:rsidRDefault="0090675A" w:rsidP="0090675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1.2. Правовую основу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</w:t>
      </w:r>
      <w:r w:rsidRPr="0090675A">
        <w:rPr>
          <w:rFonts w:ascii="Times New Roman" w:hAnsi="Times New Roman"/>
          <w:sz w:val="27"/>
          <w:szCs w:val="27"/>
        </w:rPr>
        <w:br/>
        <w:t xml:space="preserve">в сельском поселении </w:t>
      </w:r>
      <w:proofErr w:type="gramStart"/>
      <w:r w:rsidRPr="0090675A">
        <w:rPr>
          <w:rFonts w:ascii="Times New Roman" w:hAnsi="Times New Roman"/>
          <w:sz w:val="27"/>
          <w:szCs w:val="27"/>
        </w:rPr>
        <w:t>Чувашское</w:t>
      </w:r>
      <w:proofErr w:type="gramEnd"/>
      <w:r w:rsidRPr="009067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Самарской области составляют: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-    </w:t>
      </w:r>
      <w:hyperlink r:id="rId8" w:history="1">
        <w:r w:rsidRPr="0090675A">
          <w:rPr>
            <w:rFonts w:ascii="Times New Roman" w:hAnsi="Times New Roman"/>
            <w:sz w:val="27"/>
            <w:szCs w:val="27"/>
          </w:rPr>
          <w:t>Конституция</w:t>
        </w:r>
      </w:hyperlink>
      <w:r w:rsidRPr="0090675A">
        <w:rPr>
          <w:rFonts w:ascii="Times New Roman" w:hAnsi="Times New Roman"/>
          <w:sz w:val="27"/>
          <w:szCs w:val="27"/>
        </w:rPr>
        <w:t xml:space="preserve"> Российской Федерации;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- Федеральный </w:t>
      </w:r>
      <w:hyperlink r:id="rId9" w:history="1">
        <w:r w:rsidRPr="0090675A">
          <w:rPr>
            <w:rFonts w:ascii="Times New Roman" w:hAnsi="Times New Roman"/>
            <w:sz w:val="27"/>
            <w:szCs w:val="27"/>
          </w:rPr>
          <w:t>закон</w:t>
        </w:r>
      </w:hyperlink>
      <w:r w:rsidRPr="0090675A">
        <w:rPr>
          <w:rFonts w:ascii="Times New Roman" w:hAnsi="Times New Roman"/>
          <w:sz w:val="27"/>
          <w:szCs w:val="27"/>
        </w:rPr>
        <w:t xml:space="preserve"> от 25 декабря 2008 года № 273-ФЗ </w:t>
      </w:r>
      <w:r w:rsidRPr="0090675A">
        <w:rPr>
          <w:rFonts w:ascii="Times New Roman" w:hAnsi="Times New Roman"/>
          <w:sz w:val="27"/>
          <w:szCs w:val="27"/>
        </w:rPr>
        <w:br/>
        <w:t>«О противодействии коррупции» (далее – Федеральный закон № 273-ФЗ);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- </w:t>
      </w:r>
      <w:hyperlink r:id="rId10" w:history="1">
        <w:r w:rsidRPr="0090675A">
          <w:rPr>
            <w:rFonts w:ascii="Times New Roman" w:hAnsi="Times New Roman"/>
            <w:sz w:val="27"/>
            <w:szCs w:val="27"/>
          </w:rPr>
          <w:t>Закон</w:t>
        </w:r>
      </w:hyperlink>
      <w:r w:rsidRPr="0090675A">
        <w:rPr>
          <w:rFonts w:ascii="Times New Roman" w:hAnsi="Times New Roman"/>
          <w:sz w:val="27"/>
          <w:szCs w:val="27"/>
        </w:rPr>
        <w:t xml:space="preserve"> Самарской области от 10 марта 2009 года № 23-ГД </w:t>
      </w:r>
      <w:r w:rsidRPr="0090675A">
        <w:rPr>
          <w:rFonts w:ascii="Times New Roman" w:hAnsi="Times New Roman"/>
          <w:sz w:val="27"/>
          <w:szCs w:val="27"/>
        </w:rPr>
        <w:br/>
        <w:t>«О противодействии коррупции в Самарской области»;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- постановление Правительства Самарской области от 21 марта </w:t>
      </w:r>
      <w:r w:rsidRPr="0090675A">
        <w:rPr>
          <w:rFonts w:ascii="Times New Roman" w:hAnsi="Times New Roman"/>
          <w:sz w:val="27"/>
          <w:szCs w:val="27"/>
        </w:rPr>
        <w:br/>
        <w:t xml:space="preserve">2017 года № 172 «Об утверждении Методических рекомендаций </w:t>
      </w:r>
      <w:r w:rsidRPr="0090675A">
        <w:rPr>
          <w:rFonts w:ascii="Times New Roman" w:hAnsi="Times New Roman"/>
          <w:sz w:val="27"/>
          <w:szCs w:val="27"/>
        </w:rPr>
        <w:br/>
        <w:t xml:space="preserve">по проведению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на территории Самарской области»;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- иные федеральные законы, указы Президента Российской Федерации, нормативные правовые акты Правительства Российской Федерации, нормативные правовые акты Самарской области, а также муниципальные правовые акты и настоящий Порядок.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1.3. </w:t>
      </w:r>
      <w:r w:rsidRPr="0090675A">
        <w:rPr>
          <w:rFonts w:ascii="Times New Roman" w:hAnsi="Times New Roman"/>
          <w:color w:val="000000" w:themeColor="text1"/>
          <w:spacing w:val="2"/>
          <w:sz w:val="27"/>
          <w:szCs w:val="27"/>
        </w:rPr>
        <w:t xml:space="preserve">Для целей настоящего Порядка используются понятия, установленные </w:t>
      </w:r>
      <w:hyperlink r:id="rId11" w:history="1">
        <w:r w:rsidRPr="0090675A">
          <w:rPr>
            <w:rStyle w:val="ad"/>
            <w:rFonts w:ascii="Times New Roman" w:hAnsi="Times New Roman"/>
            <w:color w:val="000000" w:themeColor="text1"/>
            <w:spacing w:val="2"/>
            <w:sz w:val="27"/>
            <w:szCs w:val="27"/>
          </w:rPr>
          <w:t>Федеральным законом № 273-ФЗ</w:t>
        </w:r>
      </w:hyperlink>
      <w:r w:rsidRPr="0090675A">
        <w:rPr>
          <w:rFonts w:ascii="Times New Roman" w:hAnsi="Times New Roman"/>
          <w:color w:val="000000" w:themeColor="text1"/>
          <w:spacing w:val="2"/>
          <w:sz w:val="27"/>
          <w:szCs w:val="27"/>
        </w:rPr>
        <w:t xml:space="preserve"> и Законом Самарской области</w:t>
      </w:r>
      <w:hyperlink r:id="rId12" w:history="1">
        <w:r w:rsidRPr="0090675A">
          <w:rPr>
            <w:rStyle w:val="ad"/>
            <w:rFonts w:ascii="Times New Roman" w:hAnsi="Times New Roman"/>
            <w:color w:val="000000" w:themeColor="text1"/>
            <w:spacing w:val="2"/>
            <w:sz w:val="27"/>
            <w:szCs w:val="27"/>
          </w:rPr>
          <w:t xml:space="preserve"> № 23-ГД</w:t>
        </w:r>
      </w:hyperlink>
      <w:r w:rsidRPr="0090675A">
        <w:rPr>
          <w:rFonts w:ascii="Times New Roman" w:hAnsi="Times New Roman"/>
          <w:color w:val="000000"/>
          <w:sz w:val="27"/>
          <w:szCs w:val="27"/>
        </w:rPr>
        <w:t>.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color w:val="000000"/>
          <w:sz w:val="27"/>
          <w:szCs w:val="27"/>
        </w:rPr>
        <w:lastRenderedPageBreak/>
        <w:t xml:space="preserve">1.4. </w:t>
      </w:r>
      <w:proofErr w:type="spellStart"/>
      <w:r w:rsidRPr="0090675A">
        <w:rPr>
          <w:rFonts w:ascii="Times New Roman" w:hAnsi="Times New Roman"/>
          <w:color w:val="000000"/>
          <w:sz w:val="27"/>
          <w:szCs w:val="27"/>
        </w:rPr>
        <w:t>Антикоррупционный</w:t>
      </w:r>
      <w:proofErr w:type="spellEnd"/>
      <w:r w:rsidRPr="0090675A">
        <w:rPr>
          <w:rFonts w:ascii="Times New Roman" w:hAnsi="Times New Roman"/>
          <w:color w:val="000000"/>
          <w:sz w:val="27"/>
          <w:szCs w:val="27"/>
        </w:rPr>
        <w:t xml:space="preserve"> мониторинг проводится межведомственной комиссией по противодействию коррупции</w:t>
      </w:r>
      <w:r w:rsidRPr="0090675A">
        <w:rPr>
          <w:rFonts w:ascii="Times New Roman" w:hAnsi="Times New Roman"/>
          <w:sz w:val="27"/>
          <w:szCs w:val="27"/>
        </w:rPr>
        <w:t xml:space="preserve"> (далее – Комиссия), состав и положение о которой утверждаются постановлением администрации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Самарской области, решением Собрания представителей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Самарской области.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1.5.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Антикоррупционный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 проводится по мере необходимости, но не реже одного раза в год.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2. Цели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2.1. Целями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являются: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1) своевременное приведение правовых актов администрации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Самарской области, Собрания представителей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Самарской области в соответствие с законодательством Российской Федерации;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2) обеспечение разработки и реализации программ (планов) противодействия коррупции путем учета коррупционных правонарушений и </w:t>
      </w:r>
      <w:proofErr w:type="spellStart"/>
      <w:r w:rsidRPr="0090675A">
        <w:rPr>
          <w:rFonts w:ascii="Times New Roman" w:hAnsi="Times New Roman"/>
          <w:sz w:val="27"/>
          <w:szCs w:val="27"/>
        </w:rPr>
        <w:t>коррупциогенных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факторов, проведения опросов и иных мероприятий </w:t>
      </w:r>
      <w:r w:rsidRPr="0090675A">
        <w:rPr>
          <w:rFonts w:ascii="Times New Roman" w:hAnsi="Times New Roman"/>
          <w:sz w:val="27"/>
          <w:szCs w:val="27"/>
        </w:rPr>
        <w:br/>
        <w:t>с целью получения информации о проявлениях коррупции;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3) обеспечение оценки эффективности мер, реализуемых посредством программ (планов) противодействия коррупции.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3. Задачи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3.1. Задачами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являются: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1) определение сфер деятельности в  сельском поселении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 высокими коррупционными рисками;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2) выявление причин и условий, способствующих коррупционным проявлениям в  сельском поселении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>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3)  информирование Правительства Самарской области, администрации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Самарской области и населения 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о реальном состоянии дел, связанных с деятельностью по противодействию коррупции в поселении.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4. Основные этапы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4.1. Основными этапами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являются: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1)  создание постановлением администрации 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Комиссии;</w:t>
      </w:r>
      <w:r w:rsidRPr="0090675A">
        <w:rPr>
          <w:rStyle w:val="af0"/>
          <w:rFonts w:ascii="Times New Roman" w:hAnsi="Times New Roman"/>
          <w:sz w:val="27"/>
          <w:szCs w:val="27"/>
        </w:rPr>
        <w:t xml:space="preserve"> 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2) подготовка Комиссией плана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3) проведение анализа данных </w:t>
      </w:r>
      <w:r w:rsidRPr="0090675A">
        <w:rPr>
          <w:rFonts w:ascii="Times New Roman" w:hAnsi="Times New Roman"/>
          <w:bCs/>
          <w:sz w:val="27"/>
          <w:szCs w:val="27"/>
        </w:rPr>
        <w:t>администрации поселения, Собрания представителей поселения</w:t>
      </w:r>
      <w:r w:rsidRPr="0090675A">
        <w:rPr>
          <w:rFonts w:ascii="Times New Roman" w:hAnsi="Times New Roman"/>
          <w:sz w:val="27"/>
          <w:szCs w:val="27"/>
        </w:rPr>
        <w:t xml:space="preserve"> о результатах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экспертизы нормативных правовых актов </w:t>
      </w:r>
      <w:r w:rsidRPr="009067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, Собрания представителей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и их проектов;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4) проведение анализа данных </w:t>
      </w:r>
      <w:r w:rsidRPr="0090675A">
        <w:rPr>
          <w:rFonts w:ascii="Times New Roman" w:hAnsi="Times New Roman"/>
          <w:bCs/>
          <w:sz w:val="27"/>
          <w:szCs w:val="27"/>
        </w:rPr>
        <w:t>администрации поселения</w:t>
      </w:r>
      <w:r w:rsidRPr="0090675A">
        <w:rPr>
          <w:rFonts w:ascii="Times New Roman" w:hAnsi="Times New Roman"/>
          <w:sz w:val="27"/>
          <w:szCs w:val="27"/>
        </w:rPr>
        <w:t xml:space="preserve"> о результатах проверок соблюдения муниципальными служащими запретов и ограничений, связанных с муниципальной службой;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5) проведение анализа реализации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антикоррупционных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программ (планов) по противодействию коррупции;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6) подготовка сводного отчета о результатах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7) выработка на основе результатов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предложений по повышению эффективности деятельности </w:t>
      </w:r>
      <w:r w:rsidRPr="009067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, Собрания представителей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в сфере противодействия коррупции;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0675A">
        <w:rPr>
          <w:rFonts w:ascii="Times New Roman" w:hAnsi="Times New Roman"/>
          <w:bCs/>
          <w:sz w:val="27"/>
          <w:szCs w:val="27"/>
        </w:rPr>
        <w:t xml:space="preserve">8) рассмотрение результатов </w:t>
      </w:r>
      <w:proofErr w:type="spellStart"/>
      <w:r w:rsidRPr="0090675A">
        <w:rPr>
          <w:rFonts w:ascii="Times New Roman" w:hAnsi="Times New Roman"/>
          <w:bCs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 мониторинга на заседании Комиссии;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0675A">
        <w:rPr>
          <w:rFonts w:ascii="Times New Roman" w:hAnsi="Times New Roman"/>
          <w:bCs/>
          <w:sz w:val="27"/>
          <w:szCs w:val="27"/>
        </w:rPr>
        <w:t xml:space="preserve">9) размещение результатов </w:t>
      </w:r>
      <w:proofErr w:type="spellStart"/>
      <w:r w:rsidRPr="0090675A">
        <w:rPr>
          <w:rFonts w:ascii="Times New Roman" w:hAnsi="Times New Roman"/>
          <w:bCs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 мониторинга </w:t>
      </w:r>
      <w:r w:rsidRPr="0090675A">
        <w:rPr>
          <w:rFonts w:ascii="Times New Roman" w:hAnsi="Times New Roman"/>
          <w:bCs/>
          <w:sz w:val="27"/>
          <w:szCs w:val="27"/>
        </w:rPr>
        <w:br/>
        <w:t xml:space="preserve">на официальном сайте 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 в </w:t>
      </w:r>
      <w:proofErr w:type="spellStart"/>
      <w:r w:rsidRPr="0090675A">
        <w:rPr>
          <w:rFonts w:ascii="Times New Roman" w:hAnsi="Times New Roman"/>
          <w:bCs/>
          <w:sz w:val="27"/>
          <w:szCs w:val="27"/>
        </w:rPr>
        <w:t>информационно-телекомуникационной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 сети Интернет и (или) в средствах массовой информации </w:t>
      </w:r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>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bCs/>
          <w:sz w:val="27"/>
          <w:szCs w:val="27"/>
        </w:rPr>
        <w:t xml:space="preserve">10) направление информации о результатах </w:t>
      </w:r>
      <w:proofErr w:type="spellStart"/>
      <w:r w:rsidRPr="0090675A">
        <w:rPr>
          <w:rFonts w:ascii="Times New Roman" w:hAnsi="Times New Roman"/>
          <w:bCs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 мониторинга в администрацию поселения, Собрание представителей поселения и в Правительство Самарской области.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90675A">
        <w:rPr>
          <w:rFonts w:ascii="Times New Roman" w:hAnsi="Times New Roman"/>
          <w:sz w:val="27"/>
          <w:szCs w:val="27"/>
        </w:rPr>
        <w:t xml:space="preserve">5. Формы и методы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5.1. </w:t>
      </w:r>
      <w:proofErr w:type="spellStart"/>
      <w:proofErr w:type="gramStart"/>
      <w:r w:rsidRPr="0090675A">
        <w:rPr>
          <w:rFonts w:ascii="Times New Roman" w:hAnsi="Times New Roman"/>
          <w:sz w:val="27"/>
          <w:szCs w:val="27"/>
        </w:rPr>
        <w:t>Антикоррупционный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 может проводиться в форме социологического опроса (анкетирования) населения, муниципальных служащих, мониторинга средств массовой информации, анализа статистических сведений отдела Министерства внутренних дел России по муниципальному образованию, а также анализа данных, содержащих сведения, характеризующие состояние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деятельности </w:t>
      </w:r>
      <w:r w:rsidRPr="009067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, Собрания представителей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>.</w:t>
      </w:r>
      <w:proofErr w:type="gramEnd"/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5.2. При проведении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могут использоваться: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- социологический метод;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- системный метод;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- синтетический метод;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- аналитический метод.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6. Основные источники информации, используемые</w:t>
      </w:r>
    </w:p>
    <w:p w:rsidR="0090675A" w:rsidRPr="0090675A" w:rsidRDefault="0090675A" w:rsidP="0090675A">
      <w:pPr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при проведении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6.1. Основные источники информации, используемые при проведении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мониторинга: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1) данные официальной статистики отдела Министерства внутренних дел России по муниципальному району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об объеме и структуре преступности коррупционного характера в деятельности </w:t>
      </w:r>
      <w:r w:rsidRPr="009067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, Собрания представителей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и создаваемых ими муниципальных предприятий и учреждений;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0675A">
        <w:rPr>
          <w:rFonts w:ascii="Times New Roman" w:hAnsi="Times New Roman"/>
          <w:sz w:val="27"/>
          <w:szCs w:val="27"/>
        </w:rPr>
        <w:t xml:space="preserve">2) информационно-аналитические материалы правоохранительных органов, характеризующие состояние и результаты противодействия коррупции в </w:t>
      </w:r>
      <w:r w:rsidRPr="009067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, Собрании представителей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и создаваемых ими муниципальных предприятиях и учреждениях;</w:t>
      </w:r>
      <w:proofErr w:type="gramEnd"/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3) 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</w:t>
      </w:r>
      <w:proofErr w:type="gramStart"/>
      <w:r w:rsidRPr="0090675A">
        <w:rPr>
          <w:rFonts w:ascii="Times New Roman" w:hAnsi="Times New Roman"/>
          <w:sz w:val="27"/>
          <w:szCs w:val="27"/>
        </w:rPr>
        <w:t>эффективности</w:t>
      </w:r>
      <w:proofErr w:type="gramEnd"/>
      <w:r w:rsidRPr="0090675A">
        <w:rPr>
          <w:rFonts w:ascii="Times New Roman" w:hAnsi="Times New Roman"/>
          <w:sz w:val="27"/>
          <w:szCs w:val="27"/>
        </w:rPr>
        <w:t xml:space="preserve"> реализуемых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антикоррупционных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мер;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4)  материалы социологических опросов представителей малого и среднего бизнеса по вопросам их взаимоотношений с контролирующими, надзорными органами местного самоуправления;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5)   результаты анализа публикаций по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тематике в средствах массовой информации 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>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6) материалы независимых опросов общественного мнения, опубликованные в средствах массовой информации 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>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7) информация о результатах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экспертизы нормативных правовых актов </w:t>
      </w:r>
      <w:r w:rsidRPr="009067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bCs/>
          <w:sz w:val="27"/>
          <w:szCs w:val="27"/>
        </w:rPr>
        <w:t xml:space="preserve">, Собрания представителей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Чувашское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 и их проектов;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8) информация </w:t>
      </w:r>
      <w:r w:rsidRPr="009067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r w:rsidRPr="0090675A">
        <w:rPr>
          <w:rFonts w:ascii="Times New Roman" w:hAnsi="Times New Roman"/>
          <w:sz w:val="27"/>
          <w:szCs w:val="27"/>
        </w:rPr>
        <w:t xml:space="preserve">сельского поселения </w:t>
      </w:r>
      <w:proofErr w:type="gramStart"/>
      <w:r w:rsidRPr="0090675A">
        <w:rPr>
          <w:rFonts w:ascii="Times New Roman" w:hAnsi="Times New Roman"/>
          <w:sz w:val="27"/>
          <w:szCs w:val="27"/>
        </w:rPr>
        <w:t>Чувашское</w:t>
      </w:r>
      <w:proofErr w:type="gramEnd"/>
      <w:r w:rsidRPr="009067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о результатах проверок соблюдения муниципальными служащими запретов и ограничений, связанных с муниципальной службой;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9) информация </w:t>
      </w:r>
      <w:r w:rsidRPr="0090675A">
        <w:rPr>
          <w:rFonts w:ascii="Times New Roman" w:hAnsi="Times New Roman"/>
          <w:bCs/>
          <w:sz w:val="27"/>
          <w:szCs w:val="27"/>
        </w:rPr>
        <w:t>администрации поселения</w:t>
      </w:r>
      <w:r w:rsidRPr="0090675A">
        <w:rPr>
          <w:rFonts w:ascii="Times New Roman" w:hAnsi="Times New Roman"/>
          <w:sz w:val="27"/>
          <w:szCs w:val="27"/>
        </w:rPr>
        <w:t xml:space="preserve"> о мерах, принимаемых по предотвращению и урегулированию конфликта интересов на муниципальной службе;</w:t>
      </w: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>10) материалы работы в части приема сообщений граждан о коррупционных правонарушениях.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7. Результаты работ по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антикоррупционному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мониторингу</w:t>
      </w:r>
    </w:p>
    <w:p w:rsidR="0090675A" w:rsidRPr="0090675A" w:rsidRDefault="0090675A" w:rsidP="0090675A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0675A" w:rsidRPr="0090675A" w:rsidRDefault="0090675A" w:rsidP="00906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0675A">
        <w:rPr>
          <w:rFonts w:ascii="Times New Roman" w:hAnsi="Times New Roman"/>
          <w:sz w:val="27"/>
          <w:szCs w:val="27"/>
        </w:rPr>
        <w:t xml:space="preserve">7.1. По итогам проведения </w:t>
      </w:r>
      <w:proofErr w:type="spellStart"/>
      <w:r w:rsidRPr="0090675A"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мониторинга готовится сводный отчет, который размещается на официальном сайте администрации сельского поселения </w:t>
      </w:r>
      <w:proofErr w:type="gramStart"/>
      <w:r w:rsidRPr="0090675A">
        <w:rPr>
          <w:rFonts w:ascii="Times New Roman" w:hAnsi="Times New Roman"/>
          <w:sz w:val="27"/>
          <w:szCs w:val="27"/>
        </w:rPr>
        <w:t>Чувашское</w:t>
      </w:r>
      <w:proofErr w:type="gramEnd"/>
      <w:r w:rsidRPr="009067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90675A">
        <w:rPr>
          <w:rFonts w:ascii="Times New Roman" w:hAnsi="Times New Roman"/>
          <w:sz w:val="27"/>
          <w:szCs w:val="27"/>
        </w:rPr>
        <w:t>Урметьево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90675A">
        <w:rPr>
          <w:rFonts w:ascii="Times New Roman" w:hAnsi="Times New Roman"/>
          <w:sz w:val="27"/>
          <w:szCs w:val="27"/>
        </w:rPr>
        <w:t>информационно-телекомуникационной</w:t>
      </w:r>
      <w:proofErr w:type="spellEnd"/>
      <w:r w:rsidRPr="0090675A">
        <w:rPr>
          <w:rFonts w:ascii="Times New Roman" w:hAnsi="Times New Roman"/>
          <w:sz w:val="27"/>
          <w:szCs w:val="27"/>
        </w:rPr>
        <w:t xml:space="preserve"> сети Интернет и (или) в средствах массовой информации муниципального района </w:t>
      </w:r>
      <w:proofErr w:type="spellStart"/>
      <w:r w:rsidRPr="0090675A">
        <w:rPr>
          <w:rFonts w:ascii="Times New Roman" w:hAnsi="Times New Roman"/>
          <w:sz w:val="27"/>
          <w:szCs w:val="27"/>
        </w:rPr>
        <w:t>Челно-Вершинский</w:t>
      </w:r>
      <w:proofErr w:type="spellEnd"/>
      <w:r w:rsidRPr="0090675A">
        <w:rPr>
          <w:rFonts w:ascii="Times New Roman" w:hAnsi="Times New Roman"/>
          <w:sz w:val="27"/>
          <w:szCs w:val="27"/>
        </w:rPr>
        <w:t>.</w:t>
      </w:r>
    </w:p>
    <w:p w:rsidR="0090675A" w:rsidRPr="008E5C98" w:rsidRDefault="0090675A" w:rsidP="0090675A">
      <w:pPr>
        <w:rPr>
          <w:sz w:val="27"/>
          <w:szCs w:val="27"/>
        </w:rPr>
      </w:pPr>
    </w:p>
    <w:p w:rsidR="0090675A" w:rsidRDefault="0090675A" w:rsidP="00345426">
      <w:pPr>
        <w:pStyle w:val="ConsNormal"/>
        <w:widowControl/>
        <w:ind w:left="4536" w:firstLine="0"/>
        <w:jc w:val="center"/>
      </w:pPr>
    </w:p>
    <w:sectPr w:rsidR="0090675A" w:rsidSect="00A41226">
      <w:headerReference w:type="even" r:id="rId13"/>
      <w:headerReference w:type="default" r:id="rId14"/>
      <w:pgSz w:w="11906" w:h="16838"/>
      <w:pgMar w:top="1134" w:right="42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9DD" w:rsidRDefault="00A469DD" w:rsidP="00CD0C91">
      <w:r>
        <w:separator/>
      </w:r>
    </w:p>
  </w:endnote>
  <w:endnote w:type="continuationSeparator" w:id="0">
    <w:p w:rsidR="00A469DD" w:rsidRDefault="00A469DD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9DD" w:rsidRDefault="00A469DD" w:rsidP="00CD0C91">
      <w:r>
        <w:separator/>
      </w:r>
    </w:p>
  </w:footnote>
  <w:footnote w:type="continuationSeparator" w:id="0">
    <w:p w:rsidR="00A469DD" w:rsidRDefault="00A469DD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7711B4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7711B4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04D3E">
      <w:rPr>
        <w:rStyle w:val="ac"/>
        <w:noProof/>
      </w:rPr>
      <w:t>2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D613D"/>
    <w:multiLevelType w:val="hybridMultilevel"/>
    <w:tmpl w:val="D5969E42"/>
    <w:lvl w:ilvl="0" w:tplc="ED1851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F1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1E2639"/>
    <w:multiLevelType w:val="hybridMultilevel"/>
    <w:tmpl w:val="3CF289D8"/>
    <w:lvl w:ilvl="0" w:tplc="E5269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E30160"/>
    <w:multiLevelType w:val="hybridMultilevel"/>
    <w:tmpl w:val="A5EE45E0"/>
    <w:lvl w:ilvl="0" w:tplc="7F5EAAFA">
      <w:start w:val="1"/>
      <w:numFmt w:val="upperRoman"/>
      <w:lvlText w:val="%1."/>
      <w:lvlJc w:val="left"/>
      <w:pPr>
        <w:ind w:left="38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8" w:hanging="360"/>
      </w:pPr>
    </w:lvl>
    <w:lvl w:ilvl="2" w:tplc="0419001B" w:tentative="1">
      <w:start w:val="1"/>
      <w:numFmt w:val="lowerRoman"/>
      <w:lvlText w:val="%3."/>
      <w:lvlJc w:val="right"/>
      <w:pPr>
        <w:ind w:left="4968" w:hanging="180"/>
      </w:pPr>
    </w:lvl>
    <w:lvl w:ilvl="3" w:tplc="0419000F" w:tentative="1">
      <w:start w:val="1"/>
      <w:numFmt w:val="decimal"/>
      <w:lvlText w:val="%4."/>
      <w:lvlJc w:val="left"/>
      <w:pPr>
        <w:ind w:left="5688" w:hanging="360"/>
      </w:pPr>
    </w:lvl>
    <w:lvl w:ilvl="4" w:tplc="04190019" w:tentative="1">
      <w:start w:val="1"/>
      <w:numFmt w:val="lowerLetter"/>
      <w:lvlText w:val="%5."/>
      <w:lvlJc w:val="left"/>
      <w:pPr>
        <w:ind w:left="6408" w:hanging="360"/>
      </w:pPr>
    </w:lvl>
    <w:lvl w:ilvl="5" w:tplc="0419001B" w:tentative="1">
      <w:start w:val="1"/>
      <w:numFmt w:val="lowerRoman"/>
      <w:lvlText w:val="%6."/>
      <w:lvlJc w:val="right"/>
      <w:pPr>
        <w:ind w:left="7128" w:hanging="180"/>
      </w:pPr>
    </w:lvl>
    <w:lvl w:ilvl="6" w:tplc="0419000F" w:tentative="1">
      <w:start w:val="1"/>
      <w:numFmt w:val="decimal"/>
      <w:lvlText w:val="%7."/>
      <w:lvlJc w:val="left"/>
      <w:pPr>
        <w:ind w:left="7848" w:hanging="360"/>
      </w:pPr>
    </w:lvl>
    <w:lvl w:ilvl="7" w:tplc="04190019" w:tentative="1">
      <w:start w:val="1"/>
      <w:numFmt w:val="lowerLetter"/>
      <w:lvlText w:val="%8."/>
      <w:lvlJc w:val="left"/>
      <w:pPr>
        <w:ind w:left="8568" w:hanging="360"/>
      </w:pPr>
    </w:lvl>
    <w:lvl w:ilvl="8" w:tplc="041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5">
    <w:nsid w:val="3841637B"/>
    <w:multiLevelType w:val="hybridMultilevel"/>
    <w:tmpl w:val="B20E7482"/>
    <w:lvl w:ilvl="0" w:tplc="062E9528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6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31973"/>
    <w:multiLevelType w:val="hybridMultilevel"/>
    <w:tmpl w:val="DAD6C118"/>
    <w:lvl w:ilvl="0" w:tplc="2918C2DA">
      <w:start w:val="22"/>
      <w:numFmt w:val="decimal"/>
      <w:lvlText w:val="%1."/>
      <w:lvlJc w:val="left"/>
      <w:pPr>
        <w:ind w:left="724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E15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7E1"/>
    <w:rsid w:val="00035B92"/>
    <w:rsid w:val="00035CBE"/>
    <w:rsid w:val="00035D0F"/>
    <w:rsid w:val="00035F05"/>
    <w:rsid w:val="00036E76"/>
    <w:rsid w:val="00036FC5"/>
    <w:rsid w:val="00037E77"/>
    <w:rsid w:val="000402FC"/>
    <w:rsid w:val="00040DF4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B74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5B22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3FEE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B25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40"/>
    <w:rsid w:val="001439BC"/>
    <w:rsid w:val="00143D6D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495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2B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4748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15BB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1E77"/>
    <w:rsid w:val="0027268E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7DD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B75F3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2E8B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B2C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5DD6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1E59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5AD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753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1FE5"/>
    <w:rsid w:val="00392052"/>
    <w:rsid w:val="00392AC0"/>
    <w:rsid w:val="00394A23"/>
    <w:rsid w:val="0039522F"/>
    <w:rsid w:val="003955F5"/>
    <w:rsid w:val="00395A2C"/>
    <w:rsid w:val="00395E2F"/>
    <w:rsid w:val="0039779F"/>
    <w:rsid w:val="00397D97"/>
    <w:rsid w:val="003A0727"/>
    <w:rsid w:val="003A14D6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517"/>
    <w:rsid w:val="003A6868"/>
    <w:rsid w:val="003A6ABE"/>
    <w:rsid w:val="003A6EDF"/>
    <w:rsid w:val="003A7214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5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1DE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4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079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3F8B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5A9C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80B"/>
    <w:rsid w:val="005120EC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710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6D1E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1A6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4DF0"/>
    <w:rsid w:val="005B5659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6FBB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A8D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6CD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8CD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3DEB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0691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5C07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63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9B5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4D3E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395C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88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1B4"/>
    <w:rsid w:val="0077130E"/>
    <w:rsid w:val="00771F65"/>
    <w:rsid w:val="007724B7"/>
    <w:rsid w:val="007730B2"/>
    <w:rsid w:val="007733DB"/>
    <w:rsid w:val="00773BFE"/>
    <w:rsid w:val="00774172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3D21"/>
    <w:rsid w:val="007B4382"/>
    <w:rsid w:val="007B46B4"/>
    <w:rsid w:val="007B492E"/>
    <w:rsid w:val="007B4F3F"/>
    <w:rsid w:val="007B5159"/>
    <w:rsid w:val="007B577F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5B4E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902"/>
    <w:rsid w:val="008A4E64"/>
    <w:rsid w:val="008A5594"/>
    <w:rsid w:val="008A57CA"/>
    <w:rsid w:val="008A65B6"/>
    <w:rsid w:val="008A6CF3"/>
    <w:rsid w:val="008A7C15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75A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888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5A5"/>
    <w:rsid w:val="00983DF0"/>
    <w:rsid w:val="00984F09"/>
    <w:rsid w:val="00985A87"/>
    <w:rsid w:val="00987589"/>
    <w:rsid w:val="00990457"/>
    <w:rsid w:val="009906DA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6919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476D"/>
    <w:rsid w:val="009C5157"/>
    <w:rsid w:val="009C5209"/>
    <w:rsid w:val="009C525B"/>
    <w:rsid w:val="009C53FE"/>
    <w:rsid w:val="009C5CC3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990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184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A07"/>
    <w:rsid w:val="00A37E9D"/>
    <w:rsid w:val="00A40648"/>
    <w:rsid w:val="00A409F1"/>
    <w:rsid w:val="00A40CCA"/>
    <w:rsid w:val="00A41226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9DD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18E"/>
    <w:rsid w:val="00AB37A9"/>
    <w:rsid w:val="00AB431A"/>
    <w:rsid w:val="00AB4883"/>
    <w:rsid w:val="00AB4A11"/>
    <w:rsid w:val="00AB5E7A"/>
    <w:rsid w:val="00AB6E9C"/>
    <w:rsid w:val="00AB70C7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3AD1"/>
    <w:rsid w:val="00AD4359"/>
    <w:rsid w:val="00AD5240"/>
    <w:rsid w:val="00AD5458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568"/>
    <w:rsid w:val="00B73E67"/>
    <w:rsid w:val="00B73F32"/>
    <w:rsid w:val="00B73F89"/>
    <w:rsid w:val="00B7420D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546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263C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043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77EDE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04B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1F8C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BE9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6A8"/>
    <w:rsid w:val="00DD2CAB"/>
    <w:rsid w:val="00DD35EE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0A3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55B8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53B1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6E8F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36A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77629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32A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06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271E77"/>
    <w:rPr>
      <w:color w:val="0000FF"/>
      <w:u w:val="single"/>
    </w:rPr>
  </w:style>
  <w:style w:type="paragraph" w:customStyle="1" w:styleId="ConsPlusTitle">
    <w:name w:val="ConsPlusTitle"/>
    <w:uiPriority w:val="99"/>
    <w:rsid w:val="00271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Internetlink">
    <w:name w:val="Internet link"/>
    <w:rsid w:val="001C1B2B"/>
    <w:rPr>
      <w:color w:val="000080"/>
      <w:u w:val="single"/>
    </w:rPr>
  </w:style>
  <w:style w:type="character" w:customStyle="1" w:styleId="10">
    <w:name w:val="Заголовок 1 Знак"/>
    <w:link w:val="1"/>
    <w:uiPriority w:val="99"/>
    <w:rsid w:val="009906DA"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ae">
    <w:name w:val="footnote text"/>
    <w:basedOn w:val="a"/>
    <w:link w:val="af"/>
    <w:uiPriority w:val="99"/>
    <w:semiHidden/>
    <w:rsid w:val="009906DA"/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906DA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rsid w:val="009906DA"/>
    <w:rPr>
      <w:vertAlign w:val="superscript"/>
    </w:rPr>
  </w:style>
  <w:style w:type="paragraph" w:styleId="af1">
    <w:name w:val="List Paragraph"/>
    <w:basedOn w:val="a"/>
    <w:uiPriority w:val="34"/>
    <w:qFormat/>
    <w:rsid w:val="009906DA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9906D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906D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F314BC789CC4B53A394C9BD60C00AAD6DD83C802DE47C8B61340e1RF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449335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F314BC789CC4B53A395296C0605CA2D2DEDAC0008C1E9AB2191547AE3C7DDFe3R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F314BC789CC4B53A394C9BD60C00AAD6D48DCF0F8E10CAE7464E1AF9e3R5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EE86F-1AF0-4EC7-B29F-56D39CDA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3</cp:revision>
  <cp:lastPrinted>2020-05-28T07:10:00Z</cp:lastPrinted>
  <dcterms:created xsi:type="dcterms:W3CDTF">2020-05-28T07:18:00Z</dcterms:created>
  <dcterms:modified xsi:type="dcterms:W3CDTF">2020-05-28T09:54:00Z</dcterms:modified>
</cp:coreProperties>
</file>